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D6" w:rsidRDefault="00DA1BD6">
      <w:pPr>
        <w:pStyle w:val="Title"/>
      </w:pPr>
      <w:r>
        <w:t>Санитарно-гигиенические</w:t>
      </w:r>
      <w:r>
        <w:rPr>
          <w:spacing w:val="-14"/>
        </w:rPr>
        <w:t xml:space="preserve"> </w:t>
      </w:r>
      <w:r>
        <w:t>условия</w:t>
      </w:r>
    </w:p>
    <w:p w:rsidR="00DA1BD6" w:rsidRDefault="00DA1BD6">
      <w:pPr>
        <w:pStyle w:val="BodyText"/>
        <w:tabs>
          <w:tab w:val="left" w:pos="2324"/>
          <w:tab w:val="left" w:pos="2993"/>
          <w:tab w:val="left" w:pos="4845"/>
          <w:tab w:val="left" w:pos="6784"/>
        </w:tabs>
        <w:spacing w:before="275"/>
        <w:ind w:left="478" w:right="365" w:hanging="154"/>
      </w:pPr>
      <w:r>
        <w:t>Деятельность</w:t>
      </w:r>
      <w:r>
        <w:tab/>
        <w:t>в</w:t>
      </w:r>
      <w:r>
        <w:tab/>
        <w:t>дошкольных</w:t>
      </w:r>
      <w:r>
        <w:tab/>
        <w:t>группах</w:t>
      </w:r>
      <w:r>
        <w:tab/>
        <w:t>соответствуют санитарно-</w:t>
      </w:r>
      <w:r>
        <w:rPr>
          <w:spacing w:val="-57"/>
        </w:rPr>
        <w:t xml:space="preserve"> </w:t>
      </w:r>
      <w:r>
        <w:t>эпидемиологическим</w:t>
      </w:r>
      <w:r>
        <w:rPr>
          <w:spacing w:val="-1"/>
        </w:rPr>
        <w:t xml:space="preserve"> </w:t>
      </w:r>
      <w:r>
        <w:t>требованиям</w:t>
      </w:r>
    </w:p>
    <w:p w:rsidR="00DA1BD6" w:rsidRDefault="00DA1BD6">
      <w:pPr>
        <w:pStyle w:val="BodyText"/>
        <w:tabs>
          <w:tab w:val="left" w:pos="1348"/>
          <w:tab w:val="left" w:pos="2763"/>
          <w:tab w:val="left" w:pos="4280"/>
          <w:tab w:val="left" w:pos="4657"/>
          <w:tab w:val="left" w:pos="6046"/>
          <w:tab w:val="left" w:pos="6432"/>
          <w:tab w:val="left" w:pos="7851"/>
          <w:tab w:val="left" w:pos="8223"/>
        </w:tabs>
        <w:ind w:left="222" w:right="262"/>
      </w:pPr>
      <w:r>
        <w:t>Регламентированными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 Санитарно-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определены</w:t>
      </w:r>
      <w:r>
        <w:rPr>
          <w:spacing w:val="22"/>
        </w:rPr>
        <w:t xml:space="preserve"> </w:t>
      </w:r>
      <w:r>
        <w:t>нормативными</w:t>
      </w:r>
      <w:r>
        <w:rPr>
          <w:spacing w:val="23"/>
        </w:rPr>
        <w:t xml:space="preserve"> </w:t>
      </w:r>
      <w:r>
        <w:t>документам: Об</w:t>
      </w:r>
      <w:r>
        <w:rPr>
          <w:spacing w:val="26"/>
        </w:rPr>
        <w:t xml:space="preserve"> </w:t>
      </w:r>
      <w:r>
        <w:t>утверждении</w:t>
      </w:r>
      <w:r>
        <w:rPr>
          <w:spacing w:val="23"/>
        </w:rPr>
        <w:t xml:space="preserve"> </w:t>
      </w:r>
      <w:r>
        <w:t>санитарных</w:t>
      </w:r>
      <w:r>
        <w:rPr>
          <w:spacing w:val="21"/>
        </w:rPr>
        <w:t xml:space="preserve"> </w:t>
      </w:r>
      <w:r>
        <w:t>правил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СанПиН</w:t>
      </w:r>
      <w:r>
        <w:tab/>
        <w:t>1.2.3685-21</w:t>
      </w:r>
      <w:r>
        <w:tab/>
        <w:t>"Гигиенические</w:t>
      </w:r>
      <w:r>
        <w:tab/>
        <w:t>нормативы</w:t>
      </w:r>
      <w:r>
        <w:tab/>
        <w:t>и</w:t>
      </w:r>
      <w:r>
        <w:tab/>
        <w:t>требования</w:t>
      </w:r>
      <w:r>
        <w:tab/>
        <w:t>к</w:t>
      </w:r>
      <w:r>
        <w:tab/>
        <w:t>обеспечению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(или)</w:t>
      </w:r>
      <w:r>
        <w:rPr>
          <w:spacing w:val="34"/>
        </w:rPr>
        <w:t xml:space="preserve"> </w:t>
      </w:r>
      <w:r>
        <w:t>безвредности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факторов</w:t>
      </w:r>
      <w:r>
        <w:rPr>
          <w:spacing w:val="33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обитания";</w:t>
      </w:r>
      <w:r>
        <w:rPr>
          <w:spacing w:val="34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эпидемиологические правила СП 3.1.3597Профилактика новой коронавирусной инфекции</w:t>
      </w:r>
      <w:r>
        <w:rPr>
          <w:spacing w:val="1"/>
        </w:rPr>
        <w:t xml:space="preserve"> </w:t>
      </w:r>
      <w:r>
        <w:t>(COVID-19)",</w:t>
      </w:r>
      <w:r>
        <w:tab/>
      </w:r>
      <w:r>
        <w:tab/>
        <w:t>требованиям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комплексной</w:t>
      </w:r>
      <w:r>
        <w:rPr>
          <w:spacing w:val="-57"/>
        </w:rPr>
        <w:t xml:space="preserve"> </w:t>
      </w:r>
      <w:r>
        <w:t>безопасности что подтверждено актами и</w:t>
      </w:r>
      <w:r>
        <w:rPr>
          <w:spacing w:val="1"/>
        </w:rPr>
        <w:t xml:space="preserve"> </w:t>
      </w:r>
      <w:r>
        <w:t>заключениями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условий размещения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сада,</w:t>
      </w:r>
      <w:r>
        <w:rPr>
          <w:spacing w:val="13"/>
        </w:rPr>
        <w:t xml:space="preserve"> </w:t>
      </w:r>
      <w:r>
        <w:t>соответствия</w:t>
      </w:r>
      <w:r>
        <w:rPr>
          <w:spacing w:val="17"/>
        </w:rPr>
        <w:t xml:space="preserve"> </w:t>
      </w:r>
      <w:r>
        <w:t>оборудования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сада,</w:t>
      </w:r>
      <w:r>
        <w:rPr>
          <w:spacing w:val="-8"/>
        </w:rPr>
        <w:t xml:space="preserve"> </w:t>
      </w:r>
      <w:r>
        <w:t>поме</w:t>
      </w:r>
      <w:r>
        <w:rPr>
          <w:spacing w:val="1"/>
        </w:rPr>
        <w:t xml:space="preserve"> </w:t>
      </w:r>
      <w:r>
        <w:t>щений,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содержания:</w:t>
      </w:r>
    </w:p>
    <w:p w:rsidR="00DA1BD6" w:rsidRDefault="00DA1BD6">
      <w:pPr>
        <w:pStyle w:val="BodyText"/>
        <w:spacing w:before="8" w:after="1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1"/>
        <w:gridCol w:w="2362"/>
      </w:tblGrid>
      <w:tr w:rsidR="00DA1BD6">
        <w:trPr>
          <w:trHeight w:val="451"/>
        </w:trPr>
        <w:tc>
          <w:tcPr>
            <w:tcW w:w="9613" w:type="dxa"/>
            <w:gridSpan w:val="2"/>
          </w:tcPr>
          <w:p w:rsidR="00DA1BD6" w:rsidRDefault="00DA1BD6">
            <w:pPr>
              <w:pStyle w:val="TableParagraph"/>
              <w:spacing w:line="268" w:lineRule="exact"/>
              <w:ind w:left="2509" w:right="2500"/>
              <w:jc w:val="center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</w:tr>
      <w:tr w:rsidR="00DA1BD6">
        <w:trPr>
          <w:trHeight w:val="1931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(оборудование,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</w:p>
          <w:p w:rsidR="00DA1BD6" w:rsidRDefault="00DA1BD6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канализации;</w:t>
            </w:r>
          </w:p>
          <w:p w:rsidR="00DA1BD6" w:rsidRDefault="00DA1BD6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отопления;</w:t>
            </w:r>
          </w:p>
          <w:p w:rsidR="00DA1BD6" w:rsidRDefault="00DA1BD6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гидравлического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15.07.22</w:t>
            </w:r>
          </w:p>
        </w:tc>
      </w:tr>
      <w:tr w:rsidR="00DA1BD6">
        <w:trPr>
          <w:trHeight w:val="551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1BD6" w:rsidRDefault="00DA1B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DA1BD6">
        <w:trPr>
          <w:trHeight w:val="1394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Имеется в наличии,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удовлетворительное.</w:t>
            </w:r>
          </w:p>
          <w:p w:rsidR="00DA1BD6" w:rsidRDefault="00DA1BD6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Акт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A1BD6">
        <w:trPr>
          <w:trHeight w:val="1380"/>
        </w:trPr>
        <w:tc>
          <w:tcPr>
            <w:tcW w:w="7251" w:type="dxa"/>
          </w:tcPr>
          <w:p w:rsidR="00DA1BD6" w:rsidRDefault="00DA1B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микробиологическим показателям в соответствии с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DA1BD6" w:rsidRDefault="00DA1BD6">
            <w:pPr>
              <w:pStyle w:val="TableParagraph"/>
              <w:spacing w:line="270" w:lineRule="atLeast"/>
              <w:ind w:left="107" w:right="636"/>
              <w:rPr>
                <w:sz w:val="24"/>
              </w:rPr>
            </w:pPr>
            <w:r>
              <w:rPr>
                <w:sz w:val="24"/>
              </w:rPr>
              <w:t>водоснабжения необходимо представить данные 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ind w:left="168" w:right="751" w:hanging="6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 2022</w:t>
            </w:r>
          </w:p>
        </w:tc>
      </w:tr>
      <w:tr w:rsidR="00DA1BD6">
        <w:trPr>
          <w:trHeight w:val="1103"/>
        </w:trPr>
        <w:tc>
          <w:tcPr>
            <w:tcW w:w="7251" w:type="dxa"/>
          </w:tcPr>
          <w:p w:rsidR="00DA1BD6" w:rsidRDefault="00DA1B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условий для гигиенической обработки рук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кожных антисептиков (дозаторов) при входе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DA1BD6" w:rsidRDefault="00DA1B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Обеспечено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антиковидных</w:t>
            </w:r>
          </w:p>
          <w:p w:rsidR="00DA1BD6" w:rsidRDefault="00DA1B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</w:p>
        </w:tc>
      </w:tr>
      <w:tr w:rsidR="00DA1BD6">
        <w:trPr>
          <w:trHeight w:val="1105"/>
        </w:trPr>
        <w:tc>
          <w:tcPr>
            <w:tcW w:w="7251" w:type="dxa"/>
          </w:tcPr>
          <w:p w:rsidR="00DA1BD6" w:rsidRDefault="00DA1BD6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Обеспечение использования средств индивидуальной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(одноразовых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многоразовых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фильтрами),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перчаток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обеспечено(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антиковидных</w:t>
            </w:r>
          </w:p>
          <w:p w:rsidR="00DA1BD6" w:rsidRDefault="00DA1BD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</w:p>
        </w:tc>
      </w:tr>
    </w:tbl>
    <w:p w:rsidR="00DA1BD6" w:rsidRDefault="00DA1BD6">
      <w:pPr>
        <w:spacing w:line="266" w:lineRule="exact"/>
        <w:rPr>
          <w:sz w:val="24"/>
        </w:rPr>
        <w:sectPr w:rsidR="00DA1BD6">
          <w:type w:val="continuous"/>
          <w:pgSz w:w="11910" w:h="16840"/>
          <w:pgMar w:top="1060" w:right="58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1"/>
        <w:gridCol w:w="2362"/>
      </w:tblGrid>
      <w:tr w:rsidR="00DA1BD6">
        <w:trPr>
          <w:trHeight w:val="1106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463" w:lineRule="auto"/>
              <w:ind w:left="107" w:right="975"/>
              <w:rPr>
                <w:sz w:val="24"/>
              </w:rPr>
            </w:pPr>
            <w:r>
              <w:rPr>
                <w:sz w:val="24"/>
              </w:rPr>
              <w:t>Обеспечение режима термометрии, наличие бесконтактных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термометров.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обеспечено(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антиковидных</w:t>
            </w:r>
          </w:p>
          <w:p w:rsidR="00DA1BD6" w:rsidRDefault="00DA1B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</w:p>
        </w:tc>
      </w:tr>
      <w:tr w:rsidR="00DA1BD6">
        <w:trPr>
          <w:trHeight w:val="448"/>
        </w:trPr>
        <w:tc>
          <w:tcPr>
            <w:tcW w:w="9613" w:type="dxa"/>
            <w:gridSpan w:val="2"/>
          </w:tcPr>
          <w:p w:rsidR="00DA1BD6" w:rsidRDefault="00DA1BD6">
            <w:pPr>
              <w:pStyle w:val="TableParagraph"/>
              <w:spacing w:line="267" w:lineRule="exact"/>
              <w:ind w:left="2509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DA1BD6">
        <w:trPr>
          <w:trHeight w:val="450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A1BD6">
        <w:trPr>
          <w:trHeight w:val="1931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  <w:p w:rsidR="00DA1BD6" w:rsidRDefault="00DA1BD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A1BD6" w:rsidRDefault="00DA1BD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70" w:lineRule="atLeast"/>
              <w:ind w:left="108" w:right="399" w:firstLine="0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огнетушителей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DA1BD6">
        <w:trPr>
          <w:trHeight w:val="3312"/>
        </w:trPr>
        <w:tc>
          <w:tcPr>
            <w:tcW w:w="7251" w:type="dxa"/>
          </w:tcPr>
          <w:p w:rsidR="00DA1BD6" w:rsidRDefault="00DA1BD6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АПС)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 исправна</w:t>
            </w:r>
          </w:p>
        </w:tc>
      </w:tr>
      <w:tr w:rsidR="00DA1BD6">
        <w:trPr>
          <w:trHeight w:val="827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62" w:type="dxa"/>
          </w:tcPr>
          <w:p w:rsidR="00DA1BD6" w:rsidRDefault="00DA1BD6" w:rsidP="00A34B22">
            <w:pPr>
              <w:pStyle w:val="TableParagraph"/>
              <w:tabs>
                <w:tab w:val="left" w:pos="112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A1BD6" w:rsidRDefault="00DA1BD6" w:rsidP="00A34B22">
            <w:pPr>
              <w:pStyle w:val="TableParagraph"/>
              <w:tabs>
                <w:tab w:val="left" w:pos="1129"/>
              </w:tabs>
              <w:spacing w:line="270" w:lineRule="atLeast"/>
              <w:ind w:left="0" w:right="15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удовлетворительное</w:t>
            </w:r>
          </w:p>
        </w:tc>
      </w:tr>
      <w:tr w:rsidR="00DA1BD6">
        <w:trPr>
          <w:trHeight w:val="552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(территорий)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1BD6" w:rsidRDefault="00DA1B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наличии.</w:t>
            </w:r>
          </w:p>
        </w:tc>
      </w:tr>
      <w:tr w:rsidR="00DA1BD6">
        <w:trPr>
          <w:trHeight w:val="450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имеется</w:t>
            </w:r>
          </w:p>
        </w:tc>
      </w:tr>
      <w:tr w:rsidR="00DA1BD6">
        <w:trPr>
          <w:trHeight w:val="827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КТС)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 xml:space="preserve">мобильный телохранитель </w:t>
            </w:r>
          </w:p>
        </w:tc>
      </w:tr>
      <w:tr w:rsidR="00DA1BD6">
        <w:trPr>
          <w:trHeight w:val="450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DA1BD6">
        <w:trPr>
          <w:trHeight w:val="450"/>
        </w:trPr>
        <w:tc>
          <w:tcPr>
            <w:tcW w:w="7251" w:type="dxa"/>
          </w:tcPr>
          <w:p w:rsidR="00DA1BD6" w:rsidRDefault="00DA1BD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</w:tc>
        <w:tc>
          <w:tcPr>
            <w:tcW w:w="2362" w:type="dxa"/>
          </w:tcPr>
          <w:p w:rsidR="00DA1BD6" w:rsidRDefault="00DA1BD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DA1BD6" w:rsidRDefault="00DA1BD6"/>
    <w:sectPr w:rsidR="00DA1BD6" w:rsidSect="006302C6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15C"/>
    <w:multiLevelType w:val="hybridMultilevel"/>
    <w:tmpl w:val="FFFFFFFF"/>
    <w:lvl w:ilvl="0" w:tplc="BB2AE232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CCFFAC"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1228EF92">
      <w:numFmt w:val="bullet"/>
      <w:lvlText w:val="•"/>
      <w:lvlJc w:val="left"/>
      <w:pPr>
        <w:ind w:left="1736" w:hanging="260"/>
      </w:pPr>
      <w:rPr>
        <w:rFonts w:hint="default"/>
      </w:rPr>
    </w:lvl>
    <w:lvl w:ilvl="3" w:tplc="43904534">
      <w:numFmt w:val="bullet"/>
      <w:lvlText w:val="•"/>
      <w:lvlJc w:val="left"/>
      <w:pPr>
        <w:ind w:left="2424" w:hanging="260"/>
      </w:pPr>
      <w:rPr>
        <w:rFonts w:hint="default"/>
      </w:rPr>
    </w:lvl>
    <w:lvl w:ilvl="4" w:tplc="6D5A871A">
      <w:numFmt w:val="bullet"/>
      <w:lvlText w:val="•"/>
      <w:lvlJc w:val="left"/>
      <w:pPr>
        <w:ind w:left="3112" w:hanging="260"/>
      </w:pPr>
      <w:rPr>
        <w:rFonts w:hint="default"/>
      </w:rPr>
    </w:lvl>
    <w:lvl w:ilvl="5" w:tplc="7C0A2DD6">
      <w:numFmt w:val="bullet"/>
      <w:lvlText w:val="•"/>
      <w:lvlJc w:val="left"/>
      <w:pPr>
        <w:ind w:left="3800" w:hanging="260"/>
      </w:pPr>
      <w:rPr>
        <w:rFonts w:hint="default"/>
      </w:rPr>
    </w:lvl>
    <w:lvl w:ilvl="6" w:tplc="ECBA5C6A">
      <w:numFmt w:val="bullet"/>
      <w:lvlText w:val="•"/>
      <w:lvlJc w:val="left"/>
      <w:pPr>
        <w:ind w:left="4488" w:hanging="260"/>
      </w:pPr>
      <w:rPr>
        <w:rFonts w:hint="default"/>
      </w:rPr>
    </w:lvl>
    <w:lvl w:ilvl="7" w:tplc="D32E19A2">
      <w:numFmt w:val="bullet"/>
      <w:lvlText w:val="•"/>
      <w:lvlJc w:val="left"/>
      <w:pPr>
        <w:ind w:left="5176" w:hanging="260"/>
      </w:pPr>
      <w:rPr>
        <w:rFonts w:hint="default"/>
      </w:rPr>
    </w:lvl>
    <w:lvl w:ilvl="8" w:tplc="E2AEC3DA">
      <w:numFmt w:val="bullet"/>
      <w:lvlText w:val="•"/>
      <w:lvlJc w:val="left"/>
      <w:pPr>
        <w:ind w:left="5864" w:hanging="260"/>
      </w:pPr>
      <w:rPr>
        <w:rFonts w:hint="default"/>
      </w:rPr>
    </w:lvl>
  </w:abstractNum>
  <w:abstractNum w:abstractNumId="1">
    <w:nsid w:val="668726C0"/>
    <w:multiLevelType w:val="hybridMultilevel"/>
    <w:tmpl w:val="FFFFFFFF"/>
    <w:lvl w:ilvl="0" w:tplc="966A05E6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BE1F6A">
      <w:numFmt w:val="bullet"/>
      <w:lvlText w:val="•"/>
      <w:lvlJc w:val="left"/>
      <w:pPr>
        <w:ind w:left="559" w:hanging="260"/>
      </w:pPr>
      <w:rPr>
        <w:rFonts w:hint="default"/>
      </w:rPr>
    </w:lvl>
    <w:lvl w:ilvl="2" w:tplc="AA02B37E">
      <w:numFmt w:val="bullet"/>
      <w:lvlText w:val="•"/>
      <w:lvlJc w:val="left"/>
      <w:pPr>
        <w:ind w:left="758" w:hanging="260"/>
      </w:pPr>
      <w:rPr>
        <w:rFonts w:hint="default"/>
      </w:rPr>
    </w:lvl>
    <w:lvl w:ilvl="3" w:tplc="6C626FFE">
      <w:numFmt w:val="bullet"/>
      <w:lvlText w:val="•"/>
      <w:lvlJc w:val="left"/>
      <w:pPr>
        <w:ind w:left="957" w:hanging="260"/>
      </w:pPr>
      <w:rPr>
        <w:rFonts w:hint="default"/>
      </w:rPr>
    </w:lvl>
    <w:lvl w:ilvl="4" w:tplc="F96C6A6A">
      <w:numFmt w:val="bullet"/>
      <w:lvlText w:val="•"/>
      <w:lvlJc w:val="left"/>
      <w:pPr>
        <w:ind w:left="1156" w:hanging="260"/>
      </w:pPr>
      <w:rPr>
        <w:rFonts w:hint="default"/>
      </w:rPr>
    </w:lvl>
    <w:lvl w:ilvl="5" w:tplc="D304BC9E">
      <w:numFmt w:val="bullet"/>
      <w:lvlText w:val="•"/>
      <w:lvlJc w:val="left"/>
      <w:pPr>
        <w:ind w:left="1356" w:hanging="260"/>
      </w:pPr>
      <w:rPr>
        <w:rFonts w:hint="default"/>
      </w:rPr>
    </w:lvl>
    <w:lvl w:ilvl="6" w:tplc="70C0D594">
      <w:numFmt w:val="bullet"/>
      <w:lvlText w:val="•"/>
      <w:lvlJc w:val="left"/>
      <w:pPr>
        <w:ind w:left="1555" w:hanging="260"/>
      </w:pPr>
      <w:rPr>
        <w:rFonts w:hint="default"/>
      </w:rPr>
    </w:lvl>
    <w:lvl w:ilvl="7" w:tplc="312242AE">
      <w:numFmt w:val="bullet"/>
      <w:lvlText w:val="•"/>
      <w:lvlJc w:val="left"/>
      <w:pPr>
        <w:ind w:left="1754" w:hanging="260"/>
      </w:pPr>
      <w:rPr>
        <w:rFonts w:hint="default"/>
      </w:rPr>
    </w:lvl>
    <w:lvl w:ilvl="8" w:tplc="8766F262">
      <w:numFmt w:val="bullet"/>
      <w:lvlText w:val="•"/>
      <w:lvlJc w:val="left"/>
      <w:pPr>
        <w:ind w:left="1953" w:hanging="260"/>
      </w:pPr>
      <w:rPr>
        <w:rFonts w:hint="default"/>
      </w:rPr>
    </w:lvl>
  </w:abstractNum>
  <w:abstractNum w:abstractNumId="2">
    <w:nsid w:val="6A54757C"/>
    <w:multiLevelType w:val="hybridMultilevel"/>
    <w:tmpl w:val="FFFFFFFF"/>
    <w:lvl w:ilvl="0" w:tplc="BF943758">
      <w:start w:val="1"/>
      <w:numFmt w:val="decimal"/>
      <w:lvlText w:val="%1."/>
      <w:lvlJc w:val="left"/>
      <w:pPr>
        <w:ind w:left="1128" w:hanging="10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842E7DA">
      <w:numFmt w:val="bullet"/>
      <w:lvlText w:val="•"/>
      <w:lvlJc w:val="left"/>
      <w:pPr>
        <w:ind w:left="1243" w:hanging="1020"/>
      </w:pPr>
      <w:rPr>
        <w:rFonts w:hint="default"/>
      </w:rPr>
    </w:lvl>
    <w:lvl w:ilvl="2" w:tplc="21227E58">
      <w:numFmt w:val="bullet"/>
      <w:lvlText w:val="•"/>
      <w:lvlJc w:val="left"/>
      <w:pPr>
        <w:ind w:left="1366" w:hanging="1020"/>
      </w:pPr>
      <w:rPr>
        <w:rFonts w:hint="default"/>
      </w:rPr>
    </w:lvl>
    <w:lvl w:ilvl="3" w:tplc="7996DE04">
      <w:numFmt w:val="bullet"/>
      <w:lvlText w:val="•"/>
      <w:lvlJc w:val="left"/>
      <w:pPr>
        <w:ind w:left="1489" w:hanging="1020"/>
      </w:pPr>
      <w:rPr>
        <w:rFonts w:hint="default"/>
      </w:rPr>
    </w:lvl>
    <w:lvl w:ilvl="4" w:tplc="F398AEE6">
      <w:numFmt w:val="bullet"/>
      <w:lvlText w:val="•"/>
      <w:lvlJc w:val="left"/>
      <w:pPr>
        <w:ind w:left="1612" w:hanging="1020"/>
      </w:pPr>
      <w:rPr>
        <w:rFonts w:hint="default"/>
      </w:rPr>
    </w:lvl>
    <w:lvl w:ilvl="5" w:tplc="38A47BAE">
      <w:numFmt w:val="bullet"/>
      <w:lvlText w:val="•"/>
      <w:lvlJc w:val="left"/>
      <w:pPr>
        <w:ind w:left="1736" w:hanging="1020"/>
      </w:pPr>
      <w:rPr>
        <w:rFonts w:hint="default"/>
      </w:rPr>
    </w:lvl>
    <w:lvl w:ilvl="6" w:tplc="553AFC74">
      <w:numFmt w:val="bullet"/>
      <w:lvlText w:val="•"/>
      <w:lvlJc w:val="left"/>
      <w:pPr>
        <w:ind w:left="1859" w:hanging="1020"/>
      </w:pPr>
      <w:rPr>
        <w:rFonts w:hint="default"/>
      </w:rPr>
    </w:lvl>
    <w:lvl w:ilvl="7" w:tplc="B7DE59F6">
      <w:numFmt w:val="bullet"/>
      <w:lvlText w:val="•"/>
      <w:lvlJc w:val="left"/>
      <w:pPr>
        <w:ind w:left="1982" w:hanging="1020"/>
      </w:pPr>
      <w:rPr>
        <w:rFonts w:hint="default"/>
      </w:rPr>
    </w:lvl>
    <w:lvl w:ilvl="8" w:tplc="8B167390">
      <w:numFmt w:val="bullet"/>
      <w:lvlText w:val="•"/>
      <w:lvlJc w:val="left"/>
      <w:pPr>
        <w:ind w:left="2105" w:hanging="10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C6"/>
    <w:rsid w:val="006302C6"/>
    <w:rsid w:val="007F62EA"/>
    <w:rsid w:val="00A34B22"/>
    <w:rsid w:val="00C75BA9"/>
    <w:rsid w:val="00DA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C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02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FBC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6302C6"/>
    <w:pPr>
      <w:spacing w:before="52"/>
      <w:ind w:left="1078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0FB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302C6"/>
  </w:style>
  <w:style w:type="paragraph" w:customStyle="1" w:styleId="TableParagraph">
    <w:name w:val="Table Paragraph"/>
    <w:basedOn w:val="Normal"/>
    <w:uiPriority w:val="99"/>
    <w:rsid w:val="006302C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411</Words>
  <Characters>2348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2022-11-22T12:19:00Z</dcterms:created>
  <dcterms:modified xsi:type="dcterms:W3CDTF">2022-11-22T12:23:00Z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